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1600" w:right="560" w:hanging="1600" w:hangingChars="5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附件 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20" w:lineRule="exact"/>
        <w:ind w:right="-92" w:rightChars="-44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44"/>
          <w:szCs w:val="44"/>
          <w:lang w:val="en-US" w:eastAsia="zh-CN" w:bidi="zh-CN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20" w:lineRule="exact"/>
        <w:ind w:right="-92" w:rightChars="-44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44"/>
          <w:szCs w:val="44"/>
          <w:lang w:val="en-US" w:eastAsia="zh-CN" w:bidi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44"/>
          <w:szCs w:val="44"/>
          <w:lang w:val="en-US" w:eastAsia="zh-CN" w:bidi="zh-CN"/>
        </w:rPr>
        <w:t>2024年广西医科大学“资助筑梦 诚信铸人”主题微视频比赛方案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20" w:lineRule="exact"/>
        <w:ind w:right="-92" w:rightChars="-44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44"/>
          <w:szCs w:val="44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资助筑梦 诚信铸人。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、题材要求及形式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围绕“资助筑梦 诚信铸人”这一主题，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通过拍摄微视频形式演绎学生诚信、励志、感恩的成长故事，</w:t>
      </w:r>
      <w:r>
        <w:rPr>
          <w:rFonts w:ascii="仿宋" w:hAnsi="仿宋" w:eastAsia="仿宋" w:cs="Microsoft YaHei UI"/>
          <w:color w:val="000000"/>
          <w:sz w:val="32"/>
          <w:szCs w:val="32"/>
          <w:shd w:val="clear" w:color="auto" w:fill="FFFFFF"/>
        </w:rPr>
        <w:t>作品形式不限，包括但不限于VLOG、短纪录片、访谈、动漫动画等形式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以个人或团队形式参赛，指导老师限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（一）作品内容积极向上，围绕主题展开，内容真实、贴近实际，具有一定教育意义；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视频时长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钟，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参赛视频比例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，参赛作品视频分辨率不得低于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  <w:t>1920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  <w:t>1080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:视频编码为h.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  <w:t>264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，参赛视频格式指定为MP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（三）片头字幕必须有作品名称，片尾字幕标注制作人员，对白、旁白和解说等均须加配字幕；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（四）作品中使用的音频应清晰、无杂音，背景音乐和配乐应与内容相契合，营造出恰当的氛围；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五）作品必须为原创，严禁抄袭、剽窃他人作品、严禁编造，一经发现，立即取消参赛资格。关于剽窃、抄袭的具体界定，依据《中华人民共和国著作权法》及相关规定。参赛者需确保作品中使用的素材（包括音乐、图片等）不侵犯版权，若使用其他素材，请务必注明来源并获得授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（六）我校对所有获奖作品拥有使用权，并有权进行编辑和公开发行，参赛作品一律不退回。参赛作品有关肖像权、名誉权、隐私权、著作权、商标权等纠纷而产生的法律责任，由参赛单位自行负责。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五、作品提交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请各学院于2024年8月30日前将报名表及参赛作品视频报送至资助邮箱：gxykdxzzb@163.com，邮件名注明“学院名称+微视频作品+选送作品数量”。学校将择优推荐1部作品参加自治区比赛。联系人及电话：刘老师、何老师，联系电话：5358489、6210306。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六、比赛报名表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年广西医科大学“资助筑梦 诚信铸人”主题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微视频比赛报名表</w:t>
      </w:r>
    </w:p>
    <w:tbl>
      <w:tblPr>
        <w:tblStyle w:val="4"/>
        <w:tblW w:w="8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349"/>
        <w:gridCol w:w="2739"/>
        <w:gridCol w:w="1459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0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黑体"/>
                <w:sz w:val="24"/>
                <w:lang w:eastAsia="zh-CN"/>
              </w:rPr>
            </w:pPr>
            <w:r>
              <w:rPr>
                <w:rFonts w:hint="eastAsia" w:ascii="宋体" w:hAnsi="宋体" w:eastAsia="宋体" w:cs="黑体"/>
                <w:sz w:val="24"/>
                <w:lang w:eastAsia="zh-CN"/>
              </w:rPr>
              <w:t>基本信息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学校名称</w:t>
            </w:r>
          </w:p>
        </w:tc>
        <w:tc>
          <w:tcPr>
            <w:tcW w:w="5985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黑体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黑体"/>
                <w:sz w:val="24"/>
              </w:rPr>
            </w:pPr>
            <w:r>
              <w:rPr>
                <w:rFonts w:hint="eastAsia" w:ascii="宋体" w:hAnsi="宋体" w:eastAsia="宋体" w:cs="黑体"/>
                <w:sz w:val="24"/>
              </w:rPr>
              <w:t>作品名称</w:t>
            </w:r>
          </w:p>
        </w:tc>
        <w:tc>
          <w:tcPr>
            <w:tcW w:w="5985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黑体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微视频</w:t>
            </w:r>
            <w:r>
              <w:rPr>
                <w:rFonts w:hint="eastAsia" w:ascii="宋体" w:hAnsi="宋体" w:eastAsia="宋体" w:cs="黑体"/>
                <w:sz w:val="24"/>
              </w:rPr>
              <w:t>题材</w:t>
            </w:r>
          </w:p>
        </w:tc>
        <w:tc>
          <w:tcPr>
            <w:tcW w:w="2739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黑体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黑体"/>
                <w:sz w:val="24"/>
                <w:lang w:eastAsia="zh-CN"/>
              </w:rPr>
            </w:pPr>
            <w:r>
              <w:rPr>
                <w:rFonts w:hint="eastAsia" w:ascii="宋体" w:hAnsi="宋体" w:eastAsia="宋体" w:cs="黑体"/>
                <w:sz w:val="24"/>
              </w:rPr>
              <w:t>时长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（分）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黑体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黑体"/>
                <w:sz w:val="24"/>
                <w:lang w:eastAsia="zh-CN"/>
              </w:rPr>
            </w:pPr>
            <w:r>
              <w:rPr>
                <w:rFonts w:hint="eastAsia" w:ascii="宋体" w:hAnsi="宋体" w:eastAsia="宋体" w:cs="黑体"/>
                <w:sz w:val="24"/>
              </w:rPr>
              <w:t>指导老师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黑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名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2739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黑体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黑体"/>
                <w:sz w:val="24"/>
              </w:rPr>
            </w:pPr>
            <w:r>
              <w:rPr>
                <w:rFonts w:hint="eastAsia" w:ascii="宋体" w:hAnsi="宋体" w:eastAsia="宋体" w:cs="黑体"/>
                <w:sz w:val="24"/>
              </w:rPr>
              <w:t>联系电话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黑体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tabs>
                <w:tab w:val="left" w:pos="531"/>
              </w:tabs>
              <w:spacing w:line="560" w:lineRule="exact"/>
              <w:jc w:val="left"/>
              <w:rPr>
                <w:rFonts w:hint="eastAsia" w:ascii="宋体" w:hAnsi="宋体" w:eastAsia="宋体" w:cs="黑体"/>
                <w:sz w:val="24"/>
                <w:lang w:eastAsia="zh-CN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作品作者</w:t>
            </w:r>
          </w:p>
        </w:tc>
        <w:tc>
          <w:tcPr>
            <w:tcW w:w="5985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宋体" w:hAnsi="宋体" w:eastAsia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215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hint="eastAsia" w:ascii="宋体" w:hAnsi="宋体" w:eastAsia="宋体" w:cs="黑体"/>
                <w:sz w:val="24"/>
              </w:rPr>
              <w:t>剧情简介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黑体"/>
                <w:sz w:val="24"/>
              </w:rPr>
            </w:pPr>
            <w:r>
              <w:rPr>
                <w:rFonts w:hint="eastAsia" w:ascii="宋体" w:hAnsi="宋体" w:eastAsia="宋体" w:cs="黑体"/>
                <w:sz w:val="24"/>
              </w:rPr>
              <w:t>（限</w:t>
            </w:r>
            <w:r>
              <w:rPr>
                <w:rFonts w:hint="eastAsia" w:ascii="Times New Roman" w:hAnsi="Times New Roman" w:cs="黑体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黑体"/>
                <w:sz w:val="24"/>
              </w:rPr>
              <w:t>00</w:t>
            </w:r>
            <w:r>
              <w:rPr>
                <w:rFonts w:hint="eastAsia" w:ascii="宋体" w:hAnsi="宋体" w:eastAsia="宋体" w:cs="黑体"/>
                <w:sz w:val="24"/>
              </w:rPr>
              <w:t>字以内）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黑体"/>
                <w:sz w:val="24"/>
              </w:rPr>
            </w:pPr>
          </w:p>
        </w:tc>
        <w:tc>
          <w:tcPr>
            <w:tcW w:w="598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215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黑体"/>
                <w:sz w:val="24"/>
              </w:rPr>
              <w:t>审核意见</w:t>
            </w:r>
          </w:p>
        </w:tc>
        <w:tc>
          <w:tcPr>
            <w:tcW w:w="5985" w:type="dxa"/>
            <w:gridSpan w:val="3"/>
            <w:noWrap w:val="0"/>
            <w:vAlign w:val="center"/>
          </w:tcPr>
          <w:p>
            <w:pPr>
              <w:spacing w:line="560" w:lineRule="exact"/>
              <w:ind w:right="0"/>
              <w:jc w:val="center"/>
              <w:rPr>
                <w:rFonts w:hint="eastAsia" w:ascii="宋体" w:hAnsi="宋体" w:eastAsia="宋体" w:cs="黑体"/>
                <w:sz w:val="24"/>
              </w:rPr>
            </w:pPr>
          </w:p>
          <w:p>
            <w:pPr>
              <w:spacing w:line="560" w:lineRule="exact"/>
              <w:ind w:right="0"/>
              <w:jc w:val="center"/>
              <w:rPr>
                <w:rFonts w:hint="eastAsia" w:ascii="宋体" w:hAnsi="宋体" w:eastAsia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黑体"/>
                <w:sz w:val="24"/>
              </w:rPr>
              <w:t>签字（盖章）</w:t>
            </w:r>
          </w:p>
          <w:p>
            <w:pPr>
              <w:spacing w:line="560" w:lineRule="exact"/>
              <w:ind w:right="0" w:firstLine="480" w:firstLineChars="200"/>
              <w:jc w:val="center"/>
              <w:rPr>
                <w:rFonts w:hint="eastAsia" w:ascii="宋体" w:hAnsi="宋体" w:eastAsia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黑体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620" w:lineRule="exact"/>
        <w:ind w:firstLine="320" w:firstLineChars="1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spacing w:line="620" w:lineRule="exact"/>
        <w:ind w:firstLine="320" w:firstLineChars="1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spacing w:line="62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559" w:gutter="0"/>
      <w:cols w:space="720" w:num="1"/>
      <w:docGrid w:linePitch="58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adjustRightInd w:val="0"/>
      <w:ind w:left="210" w:leftChars="100" w:right="210" w:rightChars="100"/>
      <w:rPr>
        <w:rStyle w:val="6"/>
        <w:rFonts w:ascii="仿宋" w:hAnsi="仿宋" w:eastAsia="仿宋"/>
        <w:sz w:val="28"/>
        <w:szCs w:val="28"/>
      </w:rPr>
    </w:pPr>
    <w:r>
      <w:rPr>
        <w:rStyle w:val="6"/>
        <w:rFonts w:hint="eastAsia" w:ascii="仿宋" w:hAnsi="仿宋" w:eastAsia="仿宋"/>
        <w:sz w:val="28"/>
        <w:szCs w:val="28"/>
      </w:rPr>
      <w:t>—</w:t>
    </w:r>
    <w:r>
      <w:rPr>
        <w:rStyle w:val="6"/>
        <w:rFonts w:ascii="仿宋" w:hAnsi="仿宋" w:eastAsia="仿宋"/>
        <w:sz w:val="28"/>
        <w:szCs w:val="28"/>
      </w:rPr>
      <w:fldChar w:fldCharType="begin"/>
    </w:r>
    <w:r>
      <w:rPr>
        <w:rStyle w:val="6"/>
        <w:rFonts w:ascii="仿宋" w:hAnsi="仿宋" w:eastAsia="仿宋"/>
        <w:sz w:val="28"/>
        <w:szCs w:val="28"/>
      </w:rPr>
      <w:instrText xml:space="preserve">PAGE  </w:instrText>
    </w:r>
    <w:r>
      <w:rPr>
        <w:rStyle w:val="6"/>
        <w:rFonts w:ascii="仿宋" w:hAnsi="仿宋" w:eastAsia="仿宋"/>
        <w:sz w:val="28"/>
        <w:szCs w:val="28"/>
      </w:rPr>
      <w:fldChar w:fldCharType="separate"/>
    </w:r>
    <w:r>
      <w:rPr>
        <w:rStyle w:val="6"/>
        <w:rFonts w:ascii="仿宋" w:hAnsi="仿宋" w:eastAsia="仿宋"/>
        <w:sz w:val="28"/>
        <w:szCs w:val="28"/>
      </w:rPr>
      <w:t>2</w:t>
    </w:r>
    <w:r>
      <w:rPr>
        <w:rStyle w:val="6"/>
        <w:rFonts w:ascii="仿宋" w:hAnsi="仿宋" w:eastAsia="仿宋"/>
        <w:sz w:val="28"/>
        <w:szCs w:val="28"/>
      </w:rPr>
      <w:fldChar w:fldCharType="end"/>
    </w:r>
    <w:r>
      <w:rPr>
        <w:rStyle w:val="6"/>
        <w:rFonts w:hint="eastAsia" w:ascii="仿宋" w:hAnsi="仿宋" w:eastAsia="仿宋"/>
        <w:sz w:val="28"/>
        <w:szCs w:val="28"/>
      </w:rPr>
      <w:t>—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07A8E"/>
    <w:multiLevelType w:val="singleLevel"/>
    <w:tmpl w:val="A7D07A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63AD5A6A"/>
    <w:rsid w:val="63A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47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2024-06-26T15:10:00Z</dcterms:created>
  <dc:creator>烟火星光</dc:creator>
  <cp:lastModifiedBy>烟火星光</cp:lastModifiedBy>
  <dcterms:modified xsi:type="dcterms:W3CDTF">2024-06-26T15:11:00Z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C7D198FC571A43EF8AB5B9404FEA2975_11</vt:lpwstr>
  </property>
</Properties>
</file>